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87" w:rsidRDefault="00562487" w:rsidP="005624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эффективности муниципального контроля </w:t>
      </w:r>
      <w:r w:rsidR="0071439B">
        <w:rPr>
          <w:rFonts w:ascii="Times New Roman" w:hAnsi="Times New Roman" w:cs="Times New Roman"/>
          <w:b/>
          <w:sz w:val="28"/>
          <w:szCs w:val="28"/>
        </w:rPr>
        <w:t xml:space="preserve">по видам: земельный, жилищный, за размещением наружной рекламы </w:t>
      </w:r>
    </w:p>
    <w:p w:rsidR="00562487" w:rsidRDefault="00562487" w:rsidP="005624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39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1439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1439B">
        <w:rPr>
          <w:rFonts w:ascii="Times New Roman" w:hAnsi="Times New Roman" w:cs="Times New Roman"/>
          <w:b/>
          <w:sz w:val="28"/>
          <w:szCs w:val="28"/>
        </w:rPr>
        <w:t>у</w:t>
      </w:r>
      <w:r w:rsidR="00713C95">
        <w:rPr>
          <w:rFonts w:ascii="Times New Roman" w:hAnsi="Times New Roman" w:cs="Times New Roman"/>
          <w:b/>
          <w:sz w:val="28"/>
          <w:szCs w:val="28"/>
        </w:rPr>
        <w:t xml:space="preserve"> на территории Шумихинского района </w:t>
      </w:r>
    </w:p>
    <w:p w:rsidR="00713C95" w:rsidRDefault="00713C95" w:rsidP="005624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487" w:rsidRDefault="00562487" w:rsidP="00562487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487" w:rsidRDefault="00562487" w:rsidP="005624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26.1 Федерального закона от 26.12.2008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01.01.2016 по 31.12.20</w:t>
      </w:r>
      <w:r w:rsidR="0071439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не проводятся плановые проверки в отношении юридических лиц и индивидуальных предпринимателей, отнесенных к субъектам малого предпринимательства. Внеплановые проверки </w:t>
      </w:r>
      <w:r w:rsidR="007143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143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1439B">
        <w:rPr>
          <w:rFonts w:ascii="Times New Roman" w:hAnsi="Times New Roman" w:cs="Times New Roman"/>
          <w:sz w:val="28"/>
          <w:szCs w:val="28"/>
        </w:rPr>
        <w:t xml:space="preserve">у по осуществляемым видам муниципального контроля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562487" w:rsidRDefault="00562487" w:rsidP="005624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вышеизложенным, практика осуществления муниципального контроля </w:t>
      </w:r>
      <w:r w:rsidR="0071439B">
        <w:rPr>
          <w:rFonts w:ascii="Times New Roman" w:hAnsi="Times New Roman" w:cs="Times New Roman"/>
          <w:sz w:val="28"/>
          <w:szCs w:val="28"/>
        </w:rPr>
        <w:t xml:space="preserve">по видам контроля: </w:t>
      </w:r>
      <w:proofErr w:type="gramStart"/>
      <w:r w:rsidR="0071439B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="0071439B">
        <w:rPr>
          <w:rFonts w:ascii="Times New Roman" w:hAnsi="Times New Roman" w:cs="Times New Roman"/>
          <w:sz w:val="28"/>
          <w:szCs w:val="28"/>
        </w:rPr>
        <w:t xml:space="preserve">, жилищный, </w:t>
      </w:r>
      <w:proofErr w:type="gramStart"/>
      <w:r w:rsidR="007143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439B">
        <w:rPr>
          <w:rFonts w:ascii="Times New Roman" w:hAnsi="Times New Roman" w:cs="Times New Roman"/>
          <w:sz w:val="28"/>
          <w:szCs w:val="28"/>
        </w:rPr>
        <w:t xml:space="preserve"> размещением наружной рекламы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7143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отсутствует. </w:t>
      </w:r>
    </w:p>
    <w:p w:rsidR="00DE04F5" w:rsidRDefault="00DE04F5"/>
    <w:p w:rsidR="00713C95" w:rsidRDefault="00713C95"/>
    <w:sectPr w:rsidR="00713C95" w:rsidSect="00DE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487"/>
    <w:rsid w:val="004A25AE"/>
    <w:rsid w:val="00562487"/>
    <w:rsid w:val="005F4BE1"/>
    <w:rsid w:val="00713C95"/>
    <w:rsid w:val="0071439B"/>
    <w:rsid w:val="008A1CCA"/>
    <w:rsid w:val="00DE04F5"/>
    <w:rsid w:val="00FE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48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2019-12-17T12:10:00Z</dcterms:created>
  <dcterms:modified xsi:type="dcterms:W3CDTF">2019-12-17T12:10:00Z</dcterms:modified>
</cp:coreProperties>
</file>