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7C" w:rsidRDefault="00E6007C" w:rsidP="00E600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обжалования действий (бездействия) и решений должностных лиц органов внутренних дел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гражданин Российской Федерации имеет право обращаться в вышестоящий орган, должностному лицу в соответствии с их полномочиями для подачи заявления, жалобы и иных обращений.</w:t>
      </w:r>
    </w:p>
    <w:p w:rsidR="00E6007C" w:rsidRDefault="00E6007C" w:rsidP="00E6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МВД России по Курганской области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Вячеславович, генерал-майор полиции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640626, г. Курган, ул. Куйбышева, 81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(3522) 49-42-02, 49-42-03, 49-65-53</w:t>
      </w:r>
    </w:p>
    <w:p w:rsidR="00E6007C" w:rsidRDefault="00E6007C" w:rsidP="00E60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https://45.мвд.рф/request_main</w:t>
        </w:r>
      </w:hyperlink>
    </w:p>
    <w:p w:rsidR="00E6007C" w:rsidRDefault="00E6007C" w:rsidP="00E6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Межмуниципальный отдел МВД России «Шумихинский»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Николай Иванович, полковник полиции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641100, г. Шумиха, ул. Ленина, 74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(35245) 2-17-59, 2-21-54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Прокуратура Курганской области</w:t>
      </w:r>
    </w:p>
    <w:p w:rsidR="00E6007C" w:rsidRDefault="00E6007C" w:rsidP="00E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</w:rPr>
        <w:t>г. Курган, ул. Красина, 57</w:t>
      </w:r>
    </w:p>
    <w:p w:rsidR="00E6007C" w:rsidRDefault="00E6007C" w:rsidP="00E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(3522) 45-51-41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Прокуратура Шумихинского района Курганской области</w:t>
      </w:r>
    </w:p>
    <w:p w:rsidR="00E6007C" w:rsidRDefault="00E6007C" w:rsidP="00E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</w:rPr>
        <w:t>г. Шумиха, ул. Советская, 113</w:t>
      </w:r>
    </w:p>
    <w:p w:rsidR="00E6007C" w:rsidRDefault="00E6007C" w:rsidP="00E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(35245) 2-09-09</w:t>
      </w:r>
    </w:p>
    <w:p w:rsidR="00E6007C" w:rsidRDefault="00E6007C" w:rsidP="00E6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Уполномоченный по правам человека в Курганской области: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Борис Соломонович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Курган, ул. Советская, д. 75, кабинет № 4.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(3522) 42-59-95; 8 (3522) 42-66-64.</w:t>
      </w:r>
    </w:p>
    <w:p w:rsidR="00E6007C" w:rsidRDefault="00E6007C" w:rsidP="00E6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Уполномоченный по правам ребенка в Курганской области: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Лопатина Алена Евгеньевна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Курган, ул. Советская, д. 75, кабинет № 8.</w:t>
      </w:r>
    </w:p>
    <w:p w:rsidR="00E6007C" w:rsidRDefault="00E6007C" w:rsidP="00E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(3522) 42-55-51, 8 (3522) 42-62-25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 порядок рассмотрения обращений граждан Российской Федерации государственными органами, органами местного самоуправления и должностными лицами.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установлен особый административный порядок обжалования гражданином действий (бездействий) вышестоящего органа, должностного лица па постановление по делу об административном правонарушении.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обращения гражданина Российской Федерации определен Кодексом Российской Федерации об административных правонарушениях. Каждый гражданин Российской Федерации имеет право обращаться в вышестоящий орган, должностному лицу в соответствии с их полномочиями для подачи заявления, жалобы и иных обращений.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разрешения жалобы гражданина в вышестоящий орган, должностному лицу: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постановления;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могут быть поданы в пятидневный срок со дня вручения или получения копий постановлений.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 установлен особый административный порядок обжалования гражданином действий (бездействий) вышестоящего органа, должностного лица на процессуальные действия и решений суда и должностных лиц, осуществляющих уголовное судопроизводство.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обращения гражданина Российской Федерации определен уголовно процессуальным кодексом Российской Федерации. Каждый гражданин Российской Федерации имеет право обращаться в вышестоящий орган, должностному лицу в соответствии с их полномочиями для подачи жалобы.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разрешения жалобы гражданина в вышестоящий орган, должностному лицу 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3 статьи 46 Конституции Российской Федерации предусматривает норму, при которой каждый гражданин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</w:t>
      </w:r>
    </w:p>
    <w:p w:rsidR="00E6007C" w:rsidRDefault="00E6007C" w:rsidP="00E6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УМВД России по Курганской области также функционирует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«телефон доверия» - 8 (3522) 49-42-00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куда граждане могут сообщать о незаконных действиях сотрудников полиции, в том числе допущенных при приеме, регистрации и рассмотрении заявлений о происшествиях и преступлениях. </w:t>
      </w:r>
    </w:p>
    <w:p w:rsidR="00792186" w:rsidRDefault="00792186">
      <w:bookmarkStart w:id="0" w:name="_GoBack"/>
      <w:bookmarkEnd w:id="0"/>
    </w:p>
    <w:sectPr w:rsidR="007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A"/>
    <w:rsid w:val="00602D4A"/>
    <w:rsid w:val="00792186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5775-C6A3-424B-846A-799A75C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5.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2021-11-17T12:56:00Z</dcterms:created>
  <dcterms:modified xsi:type="dcterms:W3CDTF">2021-11-17T12:56:00Z</dcterms:modified>
</cp:coreProperties>
</file>