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B4" w:rsidRDefault="00ED0EBA" w:rsidP="00ED0EBA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645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23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КУРГАНСКАЯ ОБЛАСТЬ</w:t>
      </w:r>
      <w:r w:rsidR="00645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</w:p>
    <w:p w:rsidR="00E92D59" w:rsidRDefault="00E92D59" w:rsidP="006238B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B4" w:rsidRDefault="006238B4" w:rsidP="006238B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ШУМИХИНСКИЙ </w:t>
      </w:r>
      <w:r w:rsidR="00F1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ОКРУГ КУРГАНСКОЙ ОБЛАСТИ</w:t>
      </w:r>
    </w:p>
    <w:p w:rsidR="00F13816" w:rsidRDefault="00F13816" w:rsidP="006238B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816" w:rsidRDefault="006238B4" w:rsidP="00F13816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ШУМИХИНСКОГО </w:t>
      </w:r>
      <w:r w:rsidR="00C22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</w:p>
    <w:p w:rsidR="006238B4" w:rsidRDefault="00F13816" w:rsidP="00F13816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КУРГАНСКОЙ ОБЛАСТИ</w:t>
      </w:r>
    </w:p>
    <w:p w:rsidR="006238B4" w:rsidRDefault="006238B4" w:rsidP="006238B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8B4" w:rsidRDefault="00ED0EBA" w:rsidP="00ED0EB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623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238B4" w:rsidRDefault="006238B4" w:rsidP="006238B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8B4" w:rsidRPr="00C22D06" w:rsidRDefault="009A1C4E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r w:rsidR="006238B4" w:rsidRPr="00C22D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</w:t>
      </w:r>
      <w:r w:rsidR="00ED0E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18.03.2021</w:t>
      </w:r>
      <w:r w:rsidR="006238B4" w:rsidRPr="00C22D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г. №</w:t>
      </w:r>
      <w:r w:rsidR="00E73076" w:rsidRPr="00C22D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D0E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184</w:t>
      </w:r>
      <w:r w:rsidR="006238B4" w:rsidRPr="00C22D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6238B4" w:rsidRPr="00C22D06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2D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   г. Шумиха</w:t>
      </w:r>
    </w:p>
    <w:p w:rsidR="006238B4" w:rsidRDefault="006238B4" w:rsidP="00645ED3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38B4" w:rsidRDefault="006238B4" w:rsidP="006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оформления и содержания плановых</w:t>
      </w:r>
    </w:p>
    <w:p w:rsidR="006238B4" w:rsidRDefault="006238B4" w:rsidP="006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(рейдовых) заданий на проведение плановых (рейдовых) осмотров, </w:t>
      </w:r>
    </w:p>
    <w:p w:rsidR="006238B4" w:rsidRDefault="00CF295E" w:rsidP="006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 w:rsidR="006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расположенн</w:t>
      </w:r>
      <w:r w:rsidR="00A0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6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</w:p>
    <w:p w:rsidR="006238B4" w:rsidRDefault="006238B4" w:rsidP="006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Шумихинского </w:t>
      </w:r>
      <w:r w:rsidR="00C2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Курганской области, порядка оформления </w:t>
      </w:r>
    </w:p>
    <w:p w:rsidR="006238B4" w:rsidRDefault="006238B4" w:rsidP="006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таких осмотров, обследований</w:t>
      </w:r>
      <w:r w:rsidR="00A0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наблюдений</w:t>
      </w:r>
    </w:p>
    <w:p w:rsidR="006238B4" w:rsidRDefault="006238B4" w:rsidP="006238B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3706" w:rsidRDefault="006238B4" w:rsidP="001D22E4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3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63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31F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1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№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 </w:t>
      </w:r>
      <w:r w:rsidR="00A133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Фед</w:t>
      </w:r>
      <w:r w:rsidR="00F1381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еральным законом от </w:t>
      </w:r>
      <w:r w:rsidR="00D154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</w:t>
      </w:r>
      <w:r w:rsidR="00F1381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.0</w:t>
      </w:r>
      <w:r w:rsidR="00D154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1381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.200</w:t>
      </w:r>
      <w:r w:rsidR="00D154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</w:t>
      </w:r>
      <w:r w:rsidR="00A133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№ 38-ФЗ</w:t>
      </w:r>
      <w:r w:rsidR="00EB370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ст.19 «</w:t>
      </w:r>
      <w:r w:rsidR="00A133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рекламе</w:t>
      </w:r>
      <w:r w:rsidR="00EB370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="00A133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E7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hyperlink r:id="rId8" w:history="1">
        <w:r w:rsidRPr="00E7307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статьей </w:t>
        </w:r>
      </w:hyperlink>
      <w:r w:rsidR="00CF295E" w:rsidRPr="00E73076">
        <w:rPr>
          <w:rFonts w:ascii="Times New Roman" w:hAnsi="Times New Roman" w:cs="Times New Roman"/>
          <w:sz w:val="24"/>
          <w:szCs w:val="24"/>
        </w:rPr>
        <w:t xml:space="preserve"> 8.3</w:t>
      </w:r>
      <w:r w:rsidR="00CF295E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00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ра) и муниципального контроля», </w:t>
      </w:r>
      <w:r w:rsidR="00EB37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Шумихинского муниципального округа Курганской области</w:t>
      </w:r>
    </w:p>
    <w:p w:rsidR="00007896" w:rsidRDefault="00007896" w:rsidP="001D22E4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07896" w:rsidRDefault="006238B4" w:rsidP="001D22E4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 Порядок оформления и содержание плановых (рейдовых) заданий на проведение плановых (рейдовых) осмотров, </w:t>
      </w:r>
      <w:r w:rsidR="00A01099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Шумихинского </w:t>
      </w:r>
      <w:r w:rsidR="00C2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Курганской области, порядок оформления результатов таких осмотров, обследований</w:t>
      </w:r>
      <w:r w:rsid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Порядок), согласно приложению к настоящему постановлению.</w:t>
      </w:r>
    </w:p>
    <w:p w:rsidR="00007896" w:rsidRPr="00F13816" w:rsidRDefault="00F13816" w:rsidP="001D22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6238B4" w:rsidRPr="00C22D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</w:t>
      </w:r>
      <w:r w:rsidR="000078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Признать утратившим силу Постановление </w:t>
      </w:r>
      <w:r w:rsidR="004A2B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Администрации Шумихинского района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07896" w:rsidRPr="00C22D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09.06.2018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07896" w:rsidRPr="00C22D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№ 382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</w:t>
      </w:r>
      <w:r w:rsidRPr="00F1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оформления и содержания плановых (рейдовых) заданий на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лановых (рейдовых) осмотров, наблюдений за соблюдением обязательных требований при распространении наружной рекламы, расположенной на территории Шумихинского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F1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области, порядка оформления результатов таких осмотров,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3816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бследований, наблюдений.</w:t>
      </w:r>
    </w:p>
    <w:p w:rsidR="006238B4" w:rsidRPr="00645ED3" w:rsidRDefault="00F13816" w:rsidP="001D22E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EB3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="006238B4" w:rsidRPr="00C22D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.Опубликовать настоящее постановление </w:t>
      </w:r>
      <w:r w:rsidR="00FE64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сайте А</w:t>
      </w:r>
      <w:r w:rsidR="006238B4" w:rsidRPr="00C22D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дминистрации Шумихинского </w:t>
      </w:r>
      <w:r w:rsidR="00FE64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Курганской области» в сети интернет по адресу:</w:t>
      </w:r>
      <w:r w:rsidR="00645ED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http</w:t>
      </w:r>
      <w:r w:rsidR="00645ED3" w:rsidRPr="00645E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//45</w:t>
      </w:r>
      <w:r w:rsidR="00645E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шумиха.рф//.</w:t>
      </w:r>
    </w:p>
    <w:p w:rsidR="006238B4" w:rsidRDefault="00F13816" w:rsidP="001D22E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B37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3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EB3706" w:rsidRDefault="00EB3706" w:rsidP="001D22E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ED3" w:rsidRDefault="00645ED3" w:rsidP="00645ED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06" w:rsidRDefault="00EB3706" w:rsidP="00645ED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7E2834" w:rsidRDefault="006238B4" w:rsidP="00645ED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Шумихинского </w:t>
      </w:r>
      <w:r w:rsidR="007E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6238B4" w:rsidRDefault="00EB3706" w:rsidP="00645ED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8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Курганской области</w:t>
      </w:r>
      <w:r w:rsidR="006238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                                 </w:t>
      </w:r>
      <w:r w:rsidR="007E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238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С.И. Максимовских</w:t>
      </w:r>
    </w:p>
    <w:p w:rsidR="00C22D06" w:rsidRDefault="006238B4" w:rsidP="004A2BAB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706" w:rsidRDefault="00EB3706" w:rsidP="006238B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06" w:rsidRDefault="00EB3706" w:rsidP="006238B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06" w:rsidRDefault="00EB3706" w:rsidP="006238B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06" w:rsidRDefault="00EB3706" w:rsidP="006238B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06" w:rsidRDefault="00EB3706" w:rsidP="006238B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B4" w:rsidRDefault="006238B4" w:rsidP="006238B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6238B4" w:rsidRDefault="006238B4" w:rsidP="006238B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Шумихинского </w:t>
      </w:r>
    </w:p>
    <w:p w:rsidR="006238B4" w:rsidRPr="00C22D06" w:rsidRDefault="00C22D06" w:rsidP="006238B4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6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B4" w:rsidRPr="00C22D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</w:t>
      </w:r>
      <w:r w:rsidR="00ED0E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18.03.2021</w:t>
      </w:r>
      <w:r w:rsidR="006238B4" w:rsidRPr="00C22D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года № </w:t>
      </w:r>
      <w:r w:rsidR="00ED0E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184</w:t>
      </w:r>
    </w:p>
    <w:p w:rsidR="006238B4" w:rsidRDefault="006238B4" w:rsidP="006238B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оформления и </w:t>
      </w:r>
    </w:p>
    <w:p w:rsidR="006238B4" w:rsidRDefault="006238B4" w:rsidP="006238B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</w:t>
      </w:r>
      <w:r w:rsidR="005C6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плановых (рейдовых)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:rsidR="006238B4" w:rsidRDefault="006238B4" w:rsidP="006238B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плановых (рейдовых) осмотров, </w:t>
      </w:r>
    </w:p>
    <w:p w:rsidR="006238B4" w:rsidRDefault="00A01099" w:rsidP="006238B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 w:rsidR="006238B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Шумихинского </w:t>
      </w:r>
      <w:r w:rsidR="00C2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6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области, порядка оформления результатов  таких осмотров, обследований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наблюдений</w:t>
      </w:r>
      <w:r w:rsidR="006238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38B4" w:rsidRDefault="006238B4" w:rsidP="00623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B4" w:rsidRDefault="006238B4" w:rsidP="00E7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238B4" w:rsidRDefault="006238B4" w:rsidP="00E7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оформления и содержание плановых (рейдовых) заданий на проведение</w:t>
      </w:r>
    </w:p>
    <w:p w:rsidR="006238B4" w:rsidRDefault="006238B4" w:rsidP="00E7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плановых (рейдовых) осмотров, </w:t>
      </w:r>
      <w:r w:rsidR="00A0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6238B4" w:rsidRDefault="006238B4" w:rsidP="00E7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</w:t>
      </w:r>
      <w:r w:rsidR="00A0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территории Шумихинского </w:t>
      </w:r>
      <w:r w:rsidR="00C2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Курганской области, порядок оформления результатов таких осмотров, обследований</w:t>
      </w:r>
      <w:r w:rsidR="00A0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наблюдений</w:t>
      </w:r>
    </w:p>
    <w:p w:rsidR="00A01099" w:rsidRDefault="00A01099" w:rsidP="006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8B4" w:rsidRDefault="00ED0EBA" w:rsidP="00ED0EBA">
      <w:pPr>
        <w:pStyle w:val="a4"/>
        <w:tabs>
          <w:tab w:val="left" w:pos="3119"/>
          <w:tab w:val="left" w:pos="3261"/>
        </w:tabs>
        <w:spacing w:before="100" w:beforeAutospacing="1" w:after="100" w:afterAutospacing="1" w:line="240" w:lineRule="auto"/>
        <w:ind w:left="11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1. </w:t>
      </w:r>
      <w:r w:rsidR="006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238B4" w:rsidRPr="002E0CCF" w:rsidRDefault="006238B4" w:rsidP="00E73076">
      <w:pPr>
        <w:pStyle w:val="a4"/>
        <w:numPr>
          <w:ilvl w:val="1"/>
          <w:numId w:val="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процедуру оформления и содержание плановых (рейдовых) заданий на проведение плановых (рейдовых) осмотров, </w:t>
      </w:r>
      <w:r w:rsidR="00A01099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Шумихинского </w:t>
      </w:r>
      <w:r w:rsidR="0079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Курганской области, и порядок оформления результатов таких осмотров, обследований</w:t>
      </w:r>
      <w:r w:rsid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должностными лицами Администрации  Шумихинского </w:t>
      </w:r>
      <w:r w:rsidR="007903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</w:t>
      </w:r>
      <w:r w:rsidR="00EB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на  </w:t>
      </w:r>
      <w:r w:rsidR="00EB3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осуществление административного и </w:t>
      </w:r>
      <w:r w:rsidR="007C7991" w:rsidRPr="002E0C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муниципального</w:t>
      </w:r>
      <w:r w:rsidRPr="002E0C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конт</w:t>
      </w:r>
      <w:r w:rsidR="00024D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роля (далее </w:t>
      </w:r>
      <w:r w:rsidR="00CF1D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 должностные лица). У</w:t>
      </w:r>
      <w:r w:rsidR="00EB3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полномоченным органом на осуществление муниципального контроля является </w:t>
      </w:r>
      <w:r w:rsidR="008E43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r w:rsidR="00EB3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ектор админис</w:t>
      </w:r>
      <w:r w:rsidR="002575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</w:t>
      </w:r>
      <w:r w:rsidR="00EB3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ративного и муниципального контроля Администрации Шумихинского муниципального окр</w:t>
      </w:r>
      <w:r w:rsidR="00024D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уга Курганской области  (далее-С</w:t>
      </w:r>
      <w:r w:rsidR="00EB3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ектор</w:t>
      </w:r>
      <w:r w:rsidR="008E43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контроля</w:t>
      </w:r>
      <w:r w:rsidR="00EB3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8E43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01099" w:rsidRDefault="006238B4" w:rsidP="00E73076">
      <w:pPr>
        <w:pStyle w:val="a4"/>
        <w:numPr>
          <w:ilvl w:val="1"/>
          <w:numId w:val="2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плановых (рейдовых) осмотров</w:t>
      </w:r>
      <w:r w:rsidR="00B8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наблюдений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выявление нарушения законодательства Российской Федерации, в том числе</w:t>
      </w:r>
      <w:r w:rsidR="00B8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1099" w:rsidRPr="005C1256" w:rsidRDefault="00426FF5" w:rsidP="00E73076">
      <w:pPr>
        <w:pStyle w:val="a4"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1099" w:rsidRPr="005C1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наличию разрешения на установку рекламной конструкции;</w:t>
      </w:r>
    </w:p>
    <w:p w:rsidR="00A01099" w:rsidRPr="005C1256" w:rsidRDefault="00426FF5" w:rsidP="00E73076">
      <w:pPr>
        <w:pStyle w:val="a4"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1099" w:rsidRPr="005C12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установке рекламной конструкции в течение одного года со дня выдачи разрешения на ее установку;</w:t>
      </w:r>
    </w:p>
    <w:p w:rsidR="00A01099" w:rsidRPr="005C1256" w:rsidRDefault="00426FF5" w:rsidP="00E73076">
      <w:pPr>
        <w:pStyle w:val="a4"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1099" w:rsidRPr="005C12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рекламной конструкции в целях распространения рекламы, социальной рекламы;</w:t>
      </w:r>
    </w:p>
    <w:p w:rsidR="00A01099" w:rsidRPr="005C1256" w:rsidRDefault="00426FF5" w:rsidP="00E73076">
      <w:pPr>
        <w:pStyle w:val="a4"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1099" w:rsidRPr="005C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соответствию установки рекламной конструкции схеме территориального планирования   Шумихинского </w:t>
      </w:r>
      <w:r w:rsidR="00C35D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2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</w:t>
      </w:r>
      <w:r w:rsidR="00A01099" w:rsidRPr="005C12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099" w:rsidRDefault="00426FF5" w:rsidP="00E73076">
      <w:pPr>
        <w:pStyle w:val="a4"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1099" w:rsidRPr="005C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соблюдению в результате установки рекламной конструкции внешнего архитектурного облика сложившейся застройки муниципального образования Шумихинского </w:t>
      </w:r>
      <w:r w:rsidR="00C35D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A01099" w:rsidRPr="005C1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256" w:rsidRPr="00426FF5" w:rsidRDefault="005C1256" w:rsidP="00E73076">
      <w:pPr>
        <w:tabs>
          <w:tab w:val="left" w:pos="142"/>
          <w:tab w:val="left" w:pos="709"/>
          <w:tab w:val="left" w:pos="1134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Целью </w:t>
      </w:r>
      <w:r w:rsidR="00B82C0F"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(рейдовых) осмотров, наблюдений  является выявление нарушения законодательства Российской Федерации</w:t>
      </w:r>
      <w:r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распространения наружной рекламы на территории</w:t>
      </w:r>
      <w:r w:rsidR="002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Шумихинского </w:t>
      </w:r>
      <w:r w:rsidR="00C35D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29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</w:t>
      </w:r>
      <w:r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юридическими лицами, индивидуальными предпринимателями и гражданами, не зарегистрированными в качестве </w:t>
      </w:r>
      <w:r w:rsidR="00B82C0F"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</w:t>
      </w:r>
      <w:r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требований, установленных муниципальными правовыми актами Шумихинского </w:t>
      </w:r>
      <w:r w:rsidR="00C35D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B2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</w:t>
      </w:r>
      <w:r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требований, установленных федеральными законами, законами Кур</w:t>
      </w:r>
      <w:r w:rsidR="00B82C0F"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ганской области в сфере рекламы</w:t>
      </w:r>
      <w:r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099" w:rsidRPr="007E09FB" w:rsidRDefault="00426FF5" w:rsidP="00E73076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A01099" w:rsidRPr="007E09FB">
        <w:rPr>
          <w:rFonts w:ascii="Times New Roman" w:hAnsi="Times New Roman" w:cs="Times New Roman"/>
          <w:sz w:val="24"/>
          <w:szCs w:val="24"/>
        </w:rPr>
        <w:t>Объектом муниципального контроля является</w:t>
      </w:r>
      <w:r w:rsidR="00A01099" w:rsidRPr="007E09FB">
        <w:rPr>
          <w:rFonts w:ascii="Times New Roman" w:hAnsi="Times New Roman" w:cs="Times New Roman"/>
          <w:bCs/>
          <w:sz w:val="24"/>
          <w:szCs w:val="24"/>
        </w:rPr>
        <w:t xml:space="preserve"> наружная реклама с 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 (далее - рекламные конструкции),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транспорта.</w:t>
      </w:r>
    </w:p>
    <w:p w:rsidR="00B82C0F" w:rsidRPr="00426FF5" w:rsidRDefault="00426FF5" w:rsidP="00E73076">
      <w:pPr>
        <w:tabs>
          <w:tab w:val="left" w:pos="0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6238B4"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проведения плановых (рейдовых) осмотров, </w:t>
      </w:r>
      <w:r w:rsidR="00B82C0F"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наблюдений за соблюдением обязательных требований при распространении наружной рекламы, расположенной на территории Шумихинского </w:t>
      </w:r>
      <w:r w:rsidR="00C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B82C0F"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Курганской области является</w:t>
      </w:r>
      <w:r w:rsidR="00EB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82C0F"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456" w:rsidRDefault="00EB5456" w:rsidP="002170DD">
      <w:pPr>
        <w:pStyle w:val="a4"/>
        <w:tabs>
          <w:tab w:val="left" w:pos="0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проекта рекламной конструкции и ее территориального размещения требованиям технического регламента;</w:t>
      </w:r>
    </w:p>
    <w:p w:rsidR="00EB5456" w:rsidRDefault="00EB5456" w:rsidP="002170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509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 определяется схемой размещения рекламных конструкций); </w:t>
      </w:r>
    </w:p>
    <w:p w:rsidR="00EB5456" w:rsidRDefault="00EB5456" w:rsidP="002170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1" w:name="dst100198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требований нормативных актов по безопасности движения транспорта;</w:t>
      </w:r>
    </w:p>
    <w:p w:rsidR="00EB5456" w:rsidRDefault="00EB5456" w:rsidP="002170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510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внешнего архитектурного облика сложившейся застройки поселения</w:t>
      </w:r>
      <w:r w:rsidR="002170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местного самоуправления муниципальных районов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поселений; </w:t>
      </w:r>
    </w:p>
    <w:p w:rsidR="00EB5456" w:rsidRDefault="00EB5456" w:rsidP="002170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200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6238B4" w:rsidRPr="00D85766" w:rsidRDefault="006D1A5A" w:rsidP="00E73076">
      <w:pPr>
        <w:tabs>
          <w:tab w:val="left" w:pos="142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4" w:name="dst129"/>
      <w:bookmarkEnd w:id="4"/>
      <w:r w:rsidRPr="00D857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1.6.</w:t>
      </w:r>
      <w:r w:rsidR="006238B4" w:rsidRPr="00D857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Основанием для проведения плановых (рейдовых) осмотров являются  </w:t>
      </w:r>
      <w:r w:rsidR="00B23DB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разрабатываемые </w:t>
      </w:r>
      <w:r w:rsidR="008E43B1">
        <w:rPr>
          <w:rFonts w:ascii="Times New Roman" w:eastAsia="Calibri" w:hAnsi="Times New Roman" w:cs="Times New Roman"/>
          <w:color w:val="FF0000"/>
          <w:sz w:val="24"/>
          <w:szCs w:val="24"/>
        </w:rPr>
        <w:t>с</w:t>
      </w:r>
      <w:r w:rsidR="00C35DAF" w:rsidRPr="00D8576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ектором административного и муниципального контроля </w:t>
      </w:r>
      <w:r w:rsidR="006238B4" w:rsidRPr="00D8576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Администрации Шумихинского </w:t>
      </w:r>
      <w:r w:rsidR="00C35DAF" w:rsidRPr="00D857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муниципального округа</w:t>
      </w:r>
      <w:r w:rsidR="00CF1D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Курганской области </w:t>
      </w:r>
      <w:r w:rsidR="00C35DAF" w:rsidRPr="00D857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238B4" w:rsidRPr="00D8576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(далее </w:t>
      </w:r>
      <w:r w:rsidR="00CF1D54">
        <w:rPr>
          <w:rFonts w:ascii="Times New Roman" w:eastAsia="Calibri" w:hAnsi="Times New Roman" w:cs="Times New Roman"/>
          <w:color w:val="FF0000"/>
          <w:sz w:val="24"/>
          <w:szCs w:val="24"/>
        </w:rPr>
        <w:t>–</w:t>
      </w:r>
      <w:r w:rsidR="006238B4" w:rsidRPr="00D8576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D2F4D">
        <w:rPr>
          <w:rFonts w:ascii="Times New Roman" w:eastAsia="Calibri" w:hAnsi="Times New Roman" w:cs="Times New Roman"/>
          <w:color w:val="FF0000"/>
          <w:sz w:val="24"/>
          <w:szCs w:val="24"/>
        </w:rPr>
        <w:t>С</w:t>
      </w:r>
      <w:r w:rsidR="00C35DAF" w:rsidRPr="00D85766">
        <w:rPr>
          <w:rFonts w:ascii="Times New Roman" w:eastAsia="Calibri" w:hAnsi="Times New Roman" w:cs="Times New Roman"/>
          <w:color w:val="FF0000"/>
          <w:sz w:val="24"/>
          <w:szCs w:val="24"/>
        </w:rPr>
        <w:t>ектор</w:t>
      </w:r>
      <w:r w:rsidR="00CF1D5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контроля</w:t>
      </w:r>
      <w:r w:rsidR="006238B4" w:rsidRPr="00D85766">
        <w:rPr>
          <w:rFonts w:ascii="Times New Roman" w:eastAsia="Calibri" w:hAnsi="Times New Roman" w:cs="Times New Roman"/>
          <w:color w:val="FF0000"/>
          <w:sz w:val="24"/>
          <w:szCs w:val="24"/>
        </w:rPr>
        <w:t>)  плановые (рейдовые) задания.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D1A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Проведение плановых (рейдовых) осмотров, </w:t>
      </w:r>
      <w:r w:rsidR="006D1A5A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заданием.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D1A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составлении заданий на проведение плановых (рейдовых) осмотров, </w:t>
      </w:r>
      <w:r w:rsidR="006D1A5A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 w:rsidR="006D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плановое (рейдовое) задание) учитывается информация, содержащая сведения о нарушениях требований законодательства, поступившая от граждан, индивидуальных предпринимателей, юридических лиц, 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 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B4" w:rsidRDefault="006238B4" w:rsidP="00E730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Оформление плановых (рейдовых) заданий</w:t>
      </w:r>
    </w:p>
    <w:p w:rsidR="00E96678" w:rsidRDefault="00E96678" w:rsidP="00E730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8B4" w:rsidRPr="00C35DAF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D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 2.1. Плановое (рейдовое) задание оформляется на основании распоряжения   </w:t>
      </w:r>
      <w:r w:rsidR="00D857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Администрации Шумихинского</w:t>
      </w:r>
      <w:r w:rsidR="003337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муниципального </w:t>
      </w:r>
      <w:r w:rsidR="00D857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округа</w:t>
      </w:r>
      <w:r w:rsidRPr="00C35D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6238B4" w:rsidRPr="00C35DAF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5D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2.2. Плановое (рейдовое) задание </w:t>
      </w:r>
      <w:r w:rsidR="00CF1D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составляется</w:t>
      </w:r>
      <w:r w:rsidRPr="00C35D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E43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r w:rsidR="00CF1D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ектором </w:t>
      </w:r>
      <w:r w:rsidR="002223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контроля</w:t>
      </w:r>
      <w:r w:rsidRPr="00C35D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подписывается его руководителем и заверяется печатью </w:t>
      </w:r>
      <w:r w:rsidR="003337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округа</w:t>
      </w:r>
      <w:r w:rsidRPr="00C35D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Плановое (рейдовое) задание составляется по форме согласно Приложению 1 к настоящему Порядку.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Плановое (рейдовое) задание должно содержать: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муниципального  контроля;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-наименование документа «Плановое (рейдовое) задание на проведение планового (рейдового) осмотра, </w:t>
      </w:r>
      <w:r w:rsidR="006D1A5A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 w:rsidR="00CF1D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1A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и номер;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-фамилию, имя, отчество (при наличии), наименование должности должностного лица, получившего плановое (рейдовое) задание;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-основания проведения планового (рейдового) осмотра, </w:t>
      </w:r>
      <w:r w:rsidR="006D1A5A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 w:rsidR="006D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(информация, указанная в пункте 1.</w:t>
      </w:r>
      <w:r w:rsidR="006D1A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проведения планового (рейдового) осмотра, обследования;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начала и окончания проведения</w:t>
      </w:r>
      <w:r w:rsidR="006D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планового (рейдового) осмотра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-фамилию, имя, отчество (при наличии), наименование должности, подпись должностного лица, выдавшего плановое (рейдовое) задание;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-фамилию, имя, отчество (при наличии), наименование должности, подпись должностного лица, получившего и выполнившего плановое (рейдовое) задание, а также дату его получения и выполнения;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-фамилию, имя, отчество (при наличии), наименование должности, подпись должностного лица, принявшего задание после его выполнения, а также дату приема задания и оттиск печати органа муниципального земельного контроля.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Плановое (рейдовое) задание вручается должностному лицу, которому поручено проведение планового (рейдового) осмотра, </w:t>
      </w:r>
      <w:r w:rsidR="006D1A5A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 w:rsidR="006D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один рабочий день до даты начала его выполнения.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(рейдовом) задании в обязательном порядке ставится дата его получения и подпись должностного лица, которому оно выдано.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Срок выполнения планового (рейдового) задания не может превышать 10 календарных дней с даты его получения.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Должностное лицо, уполномоченное на исполнение планового (рейдового) задания, вправе привлекать к проведению планового (рейдового) осмотра, обследования </w:t>
      </w:r>
      <w:r w:rsidR="00CD6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рекламной 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должностных лиц </w:t>
      </w:r>
      <w:r w:rsidR="00B23D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ектора административного и муниципального контроля </w:t>
      </w:r>
      <w:r w:rsidR="00CD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Шумихинского </w:t>
      </w:r>
      <w:r w:rsidR="00C35D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делается соответствующая отметка в акте планового (рейдового) осмотра. 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 окончании проведения планового (рейдового) осмотра, обследования плановое (рейдовое) задание с отметкой о его выполнении подлежит сдаче руководителю органа муниципального контроля.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Выполненное плановое (рейдовое) задание хранится в течение </w:t>
      </w:r>
      <w:r w:rsidR="00ED4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его выполнения в </w:t>
      </w:r>
      <w:r w:rsidR="00CF1D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екторе </w:t>
      </w:r>
      <w:r w:rsidR="00CF1D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3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онтроля </w:t>
      </w:r>
      <w:r w:rsidR="00CD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Шумихинского </w:t>
      </w:r>
      <w:r w:rsidR="00FD20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CF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области.</w:t>
      </w:r>
    </w:p>
    <w:p w:rsidR="00E96678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Должностные лица </w:t>
      </w:r>
      <w:r w:rsidR="00F7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</w:t>
      </w:r>
      <w:r w:rsidR="00FD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Администрации Шумихинского 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учет плановых (рейдовых) осмотров, </w:t>
      </w:r>
      <w:r w:rsidR="006D1A5A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 w:rsidR="00FD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плановых (рейдовых) осмотров, </w:t>
      </w:r>
      <w:r w:rsidR="006D1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специальном журнале на бумажном носителе или в электронном виде</w:t>
      </w:r>
      <w:r w:rsidR="008E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контроля Администрации Шумихинского муниципального округа Курганской области.</w:t>
      </w:r>
    </w:p>
    <w:p w:rsidR="00E96678" w:rsidRDefault="00E96678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B4" w:rsidRDefault="006238B4" w:rsidP="00E730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Оформление результатов плановых (рейдовых) осмотров, обследований земельных участков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 результатам проведения планового (рейдового) осмотра, </w:t>
      </w:r>
      <w:r w:rsidR="00CD537A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 w:rsidR="00CD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 </w:t>
      </w:r>
      <w:r w:rsidR="00FD205B" w:rsidRPr="00FD20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FD205B" w:rsidRPr="00FD20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20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ктора административного и муниципального контроля Администрации Шумихинского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акт планового (рейдового) осмотра  (далее – акт) в двух экземплярах на бумажном носителе (приложение 2 к Порядку).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акте указываются: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основание проведения планового (рейдового) осмотра, </w:t>
      </w:r>
      <w:r w:rsidR="00CD537A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</w:t>
      </w:r>
      <w:r w:rsidR="00CD53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D537A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обязательных требований при распространении наружной рекламы</w:t>
      </w:r>
      <w:r w:rsidR="00CD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(реквизиты планового (рейдового) задания, должность, фамилия, имя, отчество (при наличии) руководителя органа муниципального контроля, выдавшего плановое (рейдовое) задание);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имя, отчество (при наличии), наименование должности  должностного лица или должностных лиц, проводив</w:t>
      </w:r>
      <w:r w:rsidR="00CD537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плановый (рейдовый) осмотр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537A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краткая характеристика объекта планового (рейдового) осмотра</w:t>
      </w:r>
      <w:r w:rsidR="00CD53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дата, время начала и окончания проведения осмотра, </w:t>
      </w:r>
      <w:r w:rsidR="00CD537A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информация о мероприят</w:t>
      </w:r>
      <w:r w:rsidR="00CD537A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иях, проводимых в ходе осмотра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(визуальный осмотр, фото (видео) фиксация и др.);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сведения о результатах планового (рейдового) осмотра, </w:t>
      </w:r>
      <w:r w:rsidR="00CD537A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 w:rsidR="00CD53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выявленных нарушениях требований  законодательства;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сведения о приложениях к акту (фототаблицы, видеоматериалы, карты, схемы и другие материалы, полученные при проведении планового (рейдово</w:t>
      </w:r>
      <w:r w:rsidR="00D02A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го) осмотра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подписи должностных лиц, проводивших плановый (рейдовый) осмотр, обследование.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случае выявления при проведении плановых (рейдовых) осмотров, </w:t>
      </w:r>
      <w:r w:rsidR="00F5631C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требований законодательства</w:t>
      </w:r>
      <w:r w:rsidR="00F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рекламе,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лица </w:t>
      </w:r>
      <w:r w:rsidR="00FD205B" w:rsidRPr="00FD20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FD205B" w:rsidRPr="00FD20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20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ктора административного и муниципального контроля Администрации Шумихинского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2 части 2 статьи 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78" w:rsidRDefault="00E96678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78" w:rsidRDefault="00E96678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2EA" w:rsidRDefault="006238B4" w:rsidP="00CD62E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CD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38B4" w:rsidRDefault="006238B4" w:rsidP="00CD62E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оформления и содержанию плановых (рейдовых) заданий на проведение плановых (рейдовых) осмотров, </w:t>
      </w:r>
      <w:r w:rsidR="00F5631C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 w:rsidR="00F563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</w:t>
      </w:r>
      <w:r w:rsidR="00F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Шумихинского </w:t>
      </w:r>
      <w:r w:rsidR="008A6C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области, порядку оформления результатов таких осмотров, обследований</w:t>
      </w:r>
      <w:r w:rsidR="00F563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наблюдений</w:t>
      </w:r>
    </w:p>
    <w:p w:rsidR="00CD62EA" w:rsidRPr="008A6CF8" w:rsidRDefault="006238B4" w:rsidP="00CD62EA">
      <w:pPr>
        <w:spacing w:after="0" w:line="240" w:lineRule="auto"/>
        <w:ind w:left="57" w:right="57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2EA" w:rsidRPr="008A6CF8" w:rsidRDefault="002223A1" w:rsidP="00CD62E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Сектор  административного и муниципального контроля Администрации Шумихинского муниципального округа</w:t>
      </w:r>
      <w:r w:rsidR="00B23DB7">
        <w:rPr>
          <w:rFonts w:ascii="Times New Roman" w:hAnsi="Times New Roman"/>
          <w:b/>
          <w:color w:val="FF0000"/>
          <w:sz w:val="24"/>
          <w:szCs w:val="24"/>
        </w:rPr>
        <w:t xml:space="preserve"> Курганской области</w:t>
      </w:r>
    </w:p>
    <w:p w:rsidR="00245AFC" w:rsidRDefault="00245AFC" w:rsidP="00F5631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8B4" w:rsidRDefault="006238B4" w:rsidP="00F5631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Плановое (рейдовое) задание на проведение планового (рейдового) осмотра</w:t>
      </w:r>
    </w:p>
    <w:p w:rsidR="00F5631C" w:rsidRDefault="00F5631C" w:rsidP="00F5631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                                                                       </w:t>
      </w:r>
      <w:r w:rsidR="00F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              № 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E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наличии), </w:t>
      </w:r>
      <w:r w:rsidRPr="00BF6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должностного  лица, получившего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6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(рейдовое) </w:t>
      </w:r>
      <w:r w:rsidRPr="00BF6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</w:t>
      </w:r>
      <w:r w:rsidR="00CD62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планового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(рейдового) </w:t>
      </w:r>
      <w:r w:rsidRPr="00BF6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(информация, содержащая сведения о нарушениях требований  законодательства, поступившая от граждан, индивидуальных предпринимателей, юридических лиц, 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ресурсах)</w:t>
      </w:r>
    </w:p>
    <w:p w:rsidR="006238B4" w:rsidRDefault="006238B4" w:rsidP="00CD62E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планового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(рейдового) </w:t>
      </w:r>
      <w:r w:rsidRPr="00BF6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осмотра, обследования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 начала  проведения планового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(ре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йдового) осмотра, </w:t>
      </w:r>
      <w:r w:rsidR="00F5631C" w:rsidRPr="00BF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 20__ г.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 окончания  проведения  п</w:t>
      </w:r>
      <w:r w:rsidR="00F5631C" w:rsidRPr="00BF6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ланового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(рейдового)  </w:t>
      </w:r>
      <w:r w:rsidR="00F5631C" w:rsidRPr="00BF6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</w:t>
      </w:r>
      <w:r w:rsidR="00BF6E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 _________ 20__ г.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                             _________________    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                                  (подпись)                   (инициалы и фамилия)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должностного лица, выдавшего задание)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38B4" w:rsidRPr="005D2F4D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задание __________ 20____ г. для выполнения получено.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      __________                  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(наименование должности                        (подпись)                   (инициалы и фамилия)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 должностного лица,  получившего задание)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задание после его выполнения _______ 20__ г. сдано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        _________________    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(наименование должности                        (подпись)                   (инициалы и фамилия)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 должностного лица, выполнившего задание)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38B4" w:rsidRPr="005D2F4D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задание после его выполнения _______ 20__ г. принято.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    _________   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(наименование должности                        (подпись)                   (инициалы и фамилия)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 должностного лица,   выдавшего задание)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D62EA" w:rsidRDefault="006238B4" w:rsidP="006238B4">
      <w:pPr>
        <w:spacing w:after="0" w:line="240" w:lineRule="auto"/>
        <w:ind w:left="340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6238B4" w:rsidRDefault="006238B4" w:rsidP="006238B4">
      <w:pPr>
        <w:spacing w:after="0" w:line="240" w:lineRule="auto"/>
        <w:ind w:left="340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оформления и содержанию плановых (рейдовых) заданий на проведение плановых (рейдовых) осмотров, </w:t>
      </w:r>
      <w:r w:rsidR="00F5631C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 w:rsidR="00F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 на территории Шумихинского </w:t>
      </w:r>
      <w:r w:rsidR="00245A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области, порядку оформления результатов таких осмотров, обследований</w:t>
      </w:r>
      <w:r w:rsidR="00F563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наблюдений</w:t>
      </w:r>
    </w:p>
    <w:p w:rsidR="006238B4" w:rsidRDefault="006238B4" w:rsidP="006238B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AFC" w:rsidRPr="008A6CF8" w:rsidRDefault="00245AFC" w:rsidP="00245A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Сектор административного и муниципального контроля </w:t>
      </w:r>
      <w:r w:rsidRPr="008A6CF8">
        <w:rPr>
          <w:rFonts w:ascii="Times New Roman" w:hAnsi="Times New Roman"/>
          <w:b/>
          <w:color w:val="FF0000"/>
          <w:sz w:val="24"/>
          <w:szCs w:val="24"/>
        </w:rPr>
        <w:t xml:space="preserve">Администрации Шумихинского </w:t>
      </w:r>
      <w:r>
        <w:rPr>
          <w:rFonts w:ascii="Times New Roman" w:hAnsi="Times New Roman"/>
          <w:b/>
          <w:color w:val="FF0000"/>
          <w:sz w:val="24"/>
          <w:szCs w:val="24"/>
        </w:rPr>
        <w:t>муниципального округа</w:t>
      </w:r>
      <w:r w:rsidR="00B23DB7">
        <w:rPr>
          <w:rFonts w:ascii="Times New Roman" w:hAnsi="Times New Roman"/>
          <w:b/>
          <w:color w:val="FF0000"/>
          <w:sz w:val="24"/>
          <w:szCs w:val="24"/>
        </w:rPr>
        <w:t xml:space="preserve"> Курганской области</w:t>
      </w:r>
    </w:p>
    <w:p w:rsidR="006238B4" w:rsidRDefault="006238B4" w:rsidP="00CD62EA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6238B4" w:rsidRDefault="006238B4" w:rsidP="00CD62EA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планового (рейдового) осмотра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 20___ г.                                                                                                №___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                                                                                                       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(время составления акта)                                                                                         (место составления акта)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наличии), </w:t>
      </w:r>
      <w:r w:rsidRP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должностного лица 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лиц, проводивших плановый (рейдовый) осмотр___________________________________________________________________________________________________________________________________________________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планового (рейдового) задания, фамилия, имя, отчеств (при наличии), наименование должности руководителя органа муниципального  контроля, выдавшего плановое (рейдовое) задание)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1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</w:t>
      </w:r>
      <w:r w:rsidR="00F5631C" w:rsidRPr="003021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 плановый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(рейдовый) </w:t>
      </w:r>
      <w:r w:rsidR="00F5631C" w:rsidRPr="003021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рекламной конструкции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1452A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F5631C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(краткая характеристика объекта планового (рейдового) осмотра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5631C" w:rsidRDefault="00F5631C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8B4" w:rsidRPr="005D2F4D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начала проведения осмотра, обследования:________________________________________________</w:t>
      </w:r>
      <w:r w:rsid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окончания проведения осмотра, обследования_________________________________________________</w:t>
      </w:r>
      <w:r w:rsidR="00F5631C" w:rsidRP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238B4" w:rsidRPr="005D2F4D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 проведении планового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(рейдового) </w:t>
      </w:r>
      <w:r w:rsidRP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осмотра, обследования проводились </w:t>
      </w:r>
      <w:r w:rsid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ледующие</w:t>
      </w:r>
      <w:r w:rsid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> м</w:t>
      </w:r>
      <w:r w:rsidRP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ероприятия:_________________________________________________</w:t>
      </w:r>
      <w:r w:rsidR="00F5631C" w:rsidRP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D2F4D" w:rsidRPr="005D2F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2F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мероприятия, проводимые в ходе осмотра, в том числе визуальный осмотр, фото (видео) фиксация и др.)</w:t>
      </w:r>
    </w:p>
    <w:p w:rsidR="006238B4" w:rsidRPr="005D2F4D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осмотра, обследования: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нарушения требований  законодательства</w:t>
      </w:r>
      <w:r w:rsidR="00F5631C" w:rsidRP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рекламе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  характера нарушений и положений нормативных правовых актов)</w:t>
      </w:r>
    </w:p>
    <w:p w:rsidR="006238B4" w:rsidRDefault="006238B4" w:rsidP="001452A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выявлено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6238B4" w:rsidRPr="005D2F4D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акту документы: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38B4" w:rsidRPr="005D2F4D" w:rsidRDefault="006238B4" w:rsidP="00302150">
      <w:pPr>
        <w:pBdr>
          <w:bottom w:val="single" w:sz="4" w:space="1" w:color="auto"/>
        </w:pBd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проводивших плановый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(рейдовый) </w:t>
      </w:r>
      <w:r w:rsidRPr="005D2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5D2F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2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6344B0" w:rsidRDefault="006344B0"/>
    <w:sectPr w:rsidR="006344B0" w:rsidSect="0063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DF" w:rsidRDefault="000C23DF" w:rsidP="00645ED3">
      <w:pPr>
        <w:spacing w:after="0" w:line="240" w:lineRule="auto"/>
      </w:pPr>
      <w:r>
        <w:separator/>
      </w:r>
    </w:p>
  </w:endnote>
  <w:endnote w:type="continuationSeparator" w:id="0">
    <w:p w:rsidR="000C23DF" w:rsidRDefault="000C23DF" w:rsidP="0064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DF" w:rsidRDefault="000C23DF" w:rsidP="00645ED3">
      <w:pPr>
        <w:spacing w:after="0" w:line="240" w:lineRule="auto"/>
      </w:pPr>
      <w:r>
        <w:separator/>
      </w:r>
    </w:p>
  </w:footnote>
  <w:footnote w:type="continuationSeparator" w:id="0">
    <w:p w:rsidR="000C23DF" w:rsidRDefault="000C23DF" w:rsidP="00645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671D"/>
    <w:multiLevelType w:val="multilevel"/>
    <w:tmpl w:val="59A2FE70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30" w:hanging="1050"/>
      </w:pPr>
    </w:lvl>
    <w:lvl w:ilvl="2">
      <w:start w:val="1"/>
      <w:numFmt w:val="decimal"/>
      <w:isLgl/>
      <w:lvlText w:val="%1.%2.%3"/>
      <w:lvlJc w:val="left"/>
      <w:pPr>
        <w:ind w:left="1830" w:hanging="1050"/>
      </w:pPr>
    </w:lvl>
    <w:lvl w:ilvl="3">
      <w:start w:val="1"/>
      <w:numFmt w:val="decimal"/>
      <w:isLgl/>
      <w:lvlText w:val="%1.%2.%3.%4"/>
      <w:lvlJc w:val="left"/>
      <w:pPr>
        <w:ind w:left="1830" w:hanging="1050"/>
      </w:pPr>
    </w:lvl>
    <w:lvl w:ilvl="4">
      <w:start w:val="1"/>
      <w:numFmt w:val="decimal"/>
      <w:isLgl/>
      <w:lvlText w:val="%1.%2.%3.%4.%5"/>
      <w:lvlJc w:val="left"/>
      <w:pPr>
        <w:ind w:left="1860" w:hanging="1080"/>
      </w:pPr>
    </w:lvl>
    <w:lvl w:ilvl="5">
      <w:start w:val="1"/>
      <w:numFmt w:val="decimal"/>
      <w:isLgl/>
      <w:lvlText w:val="%1.%2.%3.%4.%5.%6"/>
      <w:lvlJc w:val="left"/>
      <w:pPr>
        <w:ind w:left="1860" w:hanging="1080"/>
      </w:pPr>
    </w:lvl>
    <w:lvl w:ilvl="6">
      <w:start w:val="1"/>
      <w:numFmt w:val="decimal"/>
      <w:isLgl/>
      <w:lvlText w:val="%1.%2.%3.%4.%5.%6.%7"/>
      <w:lvlJc w:val="left"/>
      <w:pPr>
        <w:ind w:left="2220" w:hanging="1440"/>
      </w:p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</w:lvl>
  </w:abstractNum>
  <w:abstractNum w:abstractNumId="1">
    <w:nsid w:val="59640ABE"/>
    <w:multiLevelType w:val="multilevel"/>
    <w:tmpl w:val="7D5E1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2">
    <w:nsid w:val="6CC0455E"/>
    <w:multiLevelType w:val="multilevel"/>
    <w:tmpl w:val="F25C6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0" w:hanging="36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8B4"/>
    <w:rsid w:val="00007896"/>
    <w:rsid w:val="00024D1F"/>
    <w:rsid w:val="00044802"/>
    <w:rsid w:val="000867E5"/>
    <w:rsid w:val="000C23DF"/>
    <w:rsid w:val="00122117"/>
    <w:rsid w:val="00140E99"/>
    <w:rsid w:val="001452A9"/>
    <w:rsid w:val="0015378F"/>
    <w:rsid w:val="001B6FDD"/>
    <w:rsid w:val="001D22E4"/>
    <w:rsid w:val="002170DD"/>
    <w:rsid w:val="002223A1"/>
    <w:rsid w:val="00245AFC"/>
    <w:rsid w:val="0025751F"/>
    <w:rsid w:val="002979AB"/>
    <w:rsid w:val="002E0CCF"/>
    <w:rsid w:val="002E56CD"/>
    <w:rsid w:val="00302150"/>
    <w:rsid w:val="003337BA"/>
    <w:rsid w:val="003A27BB"/>
    <w:rsid w:val="003C7B97"/>
    <w:rsid w:val="003F5111"/>
    <w:rsid w:val="0040743A"/>
    <w:rsid w:val="00410800"/>
    <w:rsid w:val="00426FF5"/>
    <w:rsid w:val="00495E40"/>
    <w:rsid w:val="004A2BAB"/>
    <w:rsid w:val="004A38F8"/>
    <w:rsid w:val="005C1256"/>
    <w:rsid w:val="005C6472"/>
    <w:rsid w:val="005D2F4D"/>
    <w:rsid w:val="006238B4"/>
    <w:rsid w:val="00631F03"/>
    <w:rsid w:val="006344B0"/>
    <w:rsid w:val="00634F8C"/>
    <w:rsid w:val="00645ED3"/>
    <w:rsid w:val="006A67EF"/>
    <w:rsid w:val="006D1A5A"/>
    <w:rsid w:val="0071311B"/>
    <w:rsid w:val="00750FA4"/>
    <w:rsid w:val="007903F4"/>
    <w:rsid w:val="007C7991"/>
    <w:rsid w:val="007D13FB"/>
    <w:rsid w:val="007E2834"/>
    <w:rsid w:val="00860D95"/>
    <w:rsid w:val="008A6CF8"/>
    <w:rsid w:val="008E1663"/>
    <w:rsid w:val="008E43B1"/>
    <w:rsid w:val="00912F80"/>
    <w:rsid w:val="0093017A"/>
    <w:rsid w:val="00973E01"/>
    <w:rsid w:val="009A1C4E"/>
    <w:rsid w:val="00A01099"/>
    <w:rsid w:val="00A133E8"/>
    <w:rsid w:val="00A30BD8"/>
    <w:rsid w:val="00A87A14"/>
    <w:rsid w:val="00AA4BCD"/>
    <w:rsid w:val="00AF6F0E"/>
    <w:rsid w:val="00B23DB7"/>
    <w:rsid w:val="00B47809"/>
    <w:rsid w:val="00B82C0F"/>
    <w:rsid w:val="00BF6E50"/>
    <w:rsid w:val="00C22D06"/>
    <w:rsid w:val="00C35DAF"/>
    <w:rsid w:val="00CD2524"/>
    <w:rsid w:val="00CD537A"/>
    <w:rsid w:val="00CD62EA"/>
    <w:rsid w:val="00CF1D54"/>
    <w:rsid w:val="00CF295E"/>
    <w:rsid w:val="00D02AFF"/>
    <w:rsid w:val="00D15419"/>
    <w:rsid w:val="00D36521"/>
    <w:rsid w:val="00D84A2B"/>
    <w:rsid w:val="00D85766"/>
    <w:rsid w:val="00E73076"/>
    <w:rsid w:val="00E92D59"/>
    <w:rsid w:val="00E96678"/>
    <w:rsid w:val="00EB3706"/>
    <w:rsid w:val="00EB5456"/>
    <w:rsid w:val="00ED0EBA"/>
    <w:rsid w:val="00ED4D24"/>
    <w:rsid w:val="00F13816"/>
    <w:rsid w:val="00F16191"/>
    <w:rsid w:val="00F5250E"/>
    <w:rsid w:val="00F5631C"/>
    <w:rsid w:val="00F60301"/>
    <w:rsid w:val="00F74692"/>
    <w:rsid w:val="00F7675D"/>
    <w:rsid w:val="00FC39EC"/>
    <w:rsid w:val="00FD205B"/>
    <w:rsid w:val="00FE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8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38B4"/>
    <w:pPr>
      <w:ind w:left="720"/>
      <w:contextualSpacing/>
    </w:pPr>
  </w:style>
  <w:style w:type="character" w:customStyle="1" w:styleId="4">
    <w:name w:val="Заголовок №4_"/>
    <w:basedOn w:val="a0"/>
    <w:link w:val="40"/>
    <w:locked/>
    <w:rsid w:val="00CD62EA"/>
    <w:rPr>
      <w:b/>
      <w:bCs/>
      <w:sz w:val="33"/>
      <w:szCs w:val="33"/>
      <w:shd w:val="clear" w:color="auto" w:fill="FFFFFF"/>
    </w:rPr>
  </w:style>
  <w:style w:type="paragraph" w:customStyle="1" w:styleId="40">
    <w:name w:val="Заголовок №4"/>
    <w:basedOn w:val="a"/>
    <w:link w:val="4"/>
    <w:rsid w:val="00CD62EA"/>
    <w:pPr>
      <w:widowControl w:val="0"/>
      <w:shd w:val="clear" w:color="auto" w:fill="FFFFFF"/>
      <w:spacing w:after="0" w:line="418" w:lineRule="exact"/>
      <w:jc w:val="center"/>
      <w:outlineLvl w:val="3"/>
    </w:pPr>
    <w:rPr>
      <w:b/>
      <w:bCs/>
      <w:sz w:val="33"/>
      <w:szCs w:val="33"/>
    </w:rPr>
  </w:style>
  <w:style w:type="paragraph" w:styleId="a5">
    <w:name w:val="header"/>
    <w:basedOn w:val="a"/>
    <w:link w:val="a6"/>
    <w:uiPriority w:val="99"/>
    <w:semiHidden/>
    <w:unhideWhenUsed/>
    <w:rsid w:val="0064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5ED3"/>
  </w:style>
  <w:style w:type="paragraph" w:styleId="a7">
    <w:name w:val="footer"/>
    <w:basedOn w:val="a"/>
    <w:link w:val="a8"/>
    <w:uiPriority w:val="99"/>
    <w:semiHidden/>
    <w:unhideWhenUsed/>
    <w:rsid w:val="0064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07E640E6D17B9E65AF85FBC4986459FCD3E8D4EF90812EF5D79E1C62A2F50F6D461D60BBXE2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5E63A1241B348B4913B0AB215CB3A4CEE1A8014A7EDCFB4570ADA197jFO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325898D9E1831329AF373C66307741EAC441371C24F28DE1312A47F9E81948756EF05937G1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cp:lastPrinted>2021-04-06T04:20:00Z</cp:lastPrinted>
  <dcterms:created xsi:type="dcterms:W3CDTF">2018-06-19T11:27:00Z</dcterms:created>
  <dcterms:modified xsi:type="dcterms:W3CDTF">2023-01-13T03:46:00Z</dcterms:modified>
</cp:coreProperties>
</file>